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F53F" w14:textId="2A0B257D" w:rsidR="00000000" w:rsidRPr="002D7A0B" w:rsidRDefault="002D7A0B" w:rsidP="002D7A0B">
      <w:pPr>
        <w:jc w:val="center"/>
        <w:rPr>
          <w:b/>
          <w:sz w:val="36"/>
          <w:szCs w:val="36"/>
        </w:rPr>
      </w:pPr>
      <w:r w:rsidRPr="002D7A0B">
        <w:rPr>
          <w:b/>
          <w:sz w:val="36"/>
          <w:szCs w:val="36"/>
        </w:rPr>
        <w:t xml:space="preserve">How to </w:t>
      </w:r>
      <w:r w:rsidR="008B6EC5">
        <w:rPr>
          <w:b/>
          <w:sz w:val="36"/>
          <w:szCs w:val="36"/>
        </w:rPr>
        <w:t>Set Up</w:t>
      </w:r>
      <w:r w:rsidRPr="002D7A0B">
        <w:rPr>
          <w:b/>
          <w:sz w:val="36"/>
          <w:szCs w:val="36"/>
        </w:rPr>
        <w:t xml:space="preserve"> a Music Publishing Company</w:t>
      </w:r>
    </w:p>
    <w:p w14:paraId="13563BFE" w14:textId="77777777" w:rsidR="002D7A0B" w:rsidRDefault="002D7A0B" w:rsidP="002D7A0B">
      <w:pPr>
        <w:jc w:val="center"/>
      </w:pPr>
    </w:p>
    <w:p w14:paraId="6E484B66" w14:textId="77777777" w:rsidR="002D7A0B" w:rsidRDefault="002D7A0B" w:rsidP="002D7A0B">
      <w:pPr>
        <w:pStyle w:val="ListParagraph"/>
      </w:pPr>
      <w:r>
        <w:t xml:space="preserve">Pick </w:t>
      </w:r>
      <w:r w:rsidR="00A01427">
        <w:t>one</w:t>
      </w:r>
      <w:r>
        <w:t xml:space="preserve"> PRO to register with. The easy ones to get set up with are ASCAP and BMI as anyone can join, and you need to be invited to join SESAC and GMR</w:t>
      </w:r>
    </w:p>
    <w:p w14:paraId="668176DF" w14:textId="69948BD9" w:rsidR="00A01427" w:rsidRDefault="00A01427" w:rsidP="00A01427">
      <w:pPr>
        <w:pStyle w:val="ListParagraph"/>
        <w:numPr>
          <w:ilvl w:val="1"/>
          <w:numId w:val="11"/>
        </w:numPr>
      </w:pPr>
      <w:r>
        <w:t>To start a publishing company at ASCAP</w:t>
      </w:r>
      <w:r w:rsidR="00BD2B9F">
        <w:t>,</w:t>
      </w:r>
      <w:r>
        <w:t xml:space="preserve"> go to </w:t>
      </w:r>
      <w:hyperlink r:id="rId7" w:history="1">
        <w:r w:rsidRPr="000F399F">
          <w:rPr>
            <w:rStyle w:val="Hyperlink"/>
          </w:rPr>
          <w:t>https://www.ascap.com/ome/</w:t>
        </w:r>
      </w:hyperlink>
      <w:r>
        <w:t xml:space="preserve">. </w:t>
      </w:r>
      <w:r w:rsidR="008D4C41">
        <w:t>Right now it is FREE to register both (</w:t>
      </w:r>
      <w:r>
        <w:t xml:space="preserve">It </w:t>
      </w:r>
      <w:r w:rsidR="008D4C41">
        <w:t xml:space="preserve">normally </w:t>
      </w:r>
      <w:r>
        <w:t>costs $50 to join ASCAP as a writer, $50 to join as a publisher, $100 to join as both</w:t>
      </w:r>
      <w:r w:rsidR="008D4C41">
        <w:t>.)</w:t>
      </w:r>
    </w:p>
    <w:p w14:paraId="0FBA3BBB" w14:textId="02C60337" w:rsidR="00A01427" w:rsidRDefault="00A01427" w:rsidP="00A01427">
      <w:pPr>
        <w:pStyle w:val="ListParagraph"/>
        <w:numPr>
          <w:ilvl w:val="1"/>
          <w:numId w:val="11"/>
        </w:numPr>
      </w:pPr>
      <w:r>
        <w:t>To start a publishing company at BMI</w:t>
      </w:r>
      <w:r w:rsidR="00BD2B9F">
        <w:t>,</w:t>
      </w:r>
      <w:r>
        <w:t xml:space="preserve"> go to </w:t>
      </w:r>
      <w:hyperlink r:id="rId8" w:anchor="/publisher" w:history="1">
        <w:r w:rsidRPr="000F399F">
          <w:rPr>
            <w:rStyle w:val="Hyperlink"/>
          </w:rPr>
          <w:t>https://join.bmi.com/#/publisher</w:t>
        </w:r>
      </w:hyperlink>
      <w:r>
        <w:t xml:space="preserve">. </w:t>
      </w:r>
      <w:r w:rsidRPr="00A01427">
        <w:t>There is a $150 fee for solely owned publishing companies to affiliate; $250 for partnerships, corporations, and limited-liability companies. There is no fee to affiliate with BMI as a writer.</w:t>
      </w:r>
    </w:p>
    <w:p w14:paraId="76922BEE" w14:textId="77777777" w:rsidR="00A01427" w:rsidRDefault="00A01427" w:rsidP="00A01427">
      <w:pPr>
        <w:pStyle w:val="ListParagraph"/>
        <w:numPr>
          <w:ilvl w:val="1"/>
          <w:numId w:val="11"/>
        </w:numPr>
      </w:pPr>
      <w:r>
        <w:t>When you join one of these PROs you will be known as an “affiliate” of them</w:t>
      </w:r>
    </w:p>
    <w:p w14:paraId="60AC2FBD" w14:textId="77777777" w:rsidR="00A01427" w:rsidRDefault="00A01427" w:rsidP="00A01427">
      <w:pPr>
        <w:pStyle w:val="ListParagraph"/>
        <w:numPr>
          <w:ilvl w:val="1"/>
          <w:numId w:val="11"/>
        </w:numPr>
      </w:pPr>
      <w:r>
        <w:t xml:space="preserve">You cannot join more than one PRO as a writer, but you can join all PROs as a publisher, but only with different, unique names. The only benefit to affiliating with more than one PRO as a publisher is if you are going to be working with writers that are affiliated with those </w:t>
      </w:r>
      <w:proofErr w:type="spellStart"/>
      <w:r>
        <w:t>PROs.</w:t>
      </w:r>
      <w:proofErr w:type="spellEnd"/>
    </w:p>
    <w:p w14:paraId="48B03D40" w14:textId="77777777" w:rsidR="00A01427" w:rsidRDefault="00A01427" w:rsidP="00A01427">
      <w:pPr>
        <w:pStyle w:val="ListParagraph"/>
      </w:pPr>
      <w:r>
        <w:t>Choose five potential company names in the event your first choice is taken. Y</w:t>
      </w:r>
      <w:r w:rsidRPr="00A01427">
        <w:t>ou will likely need to be creative in selecting your company name because any name that is identical—or deemed too similar—to an existing music publishing company will be rejected in order to avoid confusion and the potential of payments being issued to the wrong company.</w:t>
      </w:r>
    </w:p>
    <w:p w14:paraId="2C2AA70E" w14:textId="77777777" w:rsidR="00A01427" w:rsidRPr="00A01427" w:rsidRDefault="00A01427" w:rsidP="00A01427">
      <w:pPr>
        <w:pStyle w:val="ListParagraph"/>
      </w:pPr>
      <w:r w:rsidRPr="00A01427">
        <w:t>After your publishing company’s name has been cleared and your application for affiliation has been accepted, your next step is to complete the paperwork required by the state in which you reside to legally establish yourself as a business. You can learn what your state requires and download the necessary forms by visiting the website of the Secretary of State’s office or the County Clerk.</w:t>
      </w:r>
      <w:r w:rsidR="00A44370">
        <w:t xml:space="preserve"> For California, go to </w:t>
      </w:r>
      <w:hyperlink r:id="rId9" w:history="1">
        <w:r w:rsidR="00A44370" w:rsidRPr="000F399F">
          <w:rPr>
            <w:rStyle w:val="Hyperlink"/>
          </w:rPr>
          <w:t>https://www.sos.ca.gov/business-programs/business-entities/starting-business/</w:t>
        </w:r>
      </w:hyperlink>
      <w:r w:rsidR="00A44370">
        <w:t xml:space="preserve">. </w:t>
      </w:r>
    </w:p>
    <w:p w14:paraId="7B577FA7" w14:textId="54B019F0" w:rsidR="00A44370" w:rsidRPr="00A44370" w:rsidRDefault="00A44370" w:rsidP="00A44370">
      <w:pPr>
        <w:pStyle w:val="ListParagraph"/>
      </w:pPr>
      <w:r w:rsidRPr="00A44370">
        <w:t>I</w:t>
      </w:r>
      <w:r w:rsidR="002B0FE3">
        <w:t xml:space="preserve">f needed for your bank in order to open an account in the name of your publishing company to receive checks made out to that company </w:t>
      </w:r>
      <w:r w:rsidR="002B0FE3" w:rsidRPr="00A44370">
        <w:t>(such as</w:t>
      </w:r>
      <w:r w:rsidR="002B0FE3">
        <w:t xml:space="preserve"> from</w:t>
      </w:r>
      <w:r w:rsidR="002B0FE3" w:rsidRPr="00A44370">
        <w:t xml:space="preserve"> performance and mechanical royalty checks)</w:t>
      </w:r>
      <w:r w:rsidR="002B0FE3">
        <w:t>,</w:t>
      </w:r>
      <w:r w:rsidRPr="00A44370">
        <w:t xml:space="preserve"> </w:t>
      </w:r>
      <w:r w:rsidR="002B0FE3">
        <w:t>it may be</w:t>
      </w:r>
      <w:r w:rsidRPr="00A44370">
        <w:t xml:space="preserve"> likely that you will need to file either a “fictitious name statement” or a “d</w:t>
      </w:r>
      <w:r>
        <w:t>ba</w:t>
      </w:r>
      <w:r w:rsidRPr="00A44370">
        <w:t xml:space="preserve">” (“doing-business-as”) form. Depending upon the requirements in your location, you may also need to publish (in a local </w:t>
      </w:r>
      <w:r>
        <w:t xml:space="preserve">trade </w:t>
      </w:r>
      <w:r w:rsidRPr="00A44370">
        <w:t>newspaper) a statement of your intent to do business.</w:t>
      </w:r>
      <w:r>
        <w:t xml:space="preserve"> Here is a link on how to register a dba in Los Angeles County - </w:t>
      </w:r>
      <w:hyperlink r:id="rId10" w:history="1">
        <w:r w:rsidR="00041B76" w:rsidRPr="004B1247">
          <w:rPr>
            <w:rStyle w:val="Hyperlink"/>
          </w:rPr>
          <w:t>https://apps.lavote.gov/#/</w:t>
        </w:r>
      </w:hyperlink>
      <w:r w:rsidR="00041B76">
        <w:t xml:space="preserve">. </w:t>
      </w:r>
      <w:r w:rsidR="002B0FE3">
        <w:t>Give this proof</w:t>
      </w:r>
      <w:r w:rsidR="00041B76">
        <w:t xml:space="preserve"> of your music publishing company name</w:t>
      </w:r>
      <w:r w:rsidR="002B0FE3">
        <w:t xml:space="preserve"> to your bank.</w:t>
      </w:r>
    </w:p>
    <w:p w14:paraId="4AEB6947" w14:textId="7EA0D02A" w:rsidR="00A01427" w:rsidRDefault="00A44370" w:rsidP="00A01427">
      <w:pPr>
        <w:pStyle w:val="ListParagraph"/>
      </w:pPr>
      <w:r>
        <w:t xml:space="preserve">Register your songs at </w:t>
      </w:r>
      <w:hyperlink r:id="rId11" w:history="1">
        <w:r w:rsidRPr="000F399F">
          <w:rPr>
            <w:rStyle w:val="Hyperlink"/>
          </w:rPr>
          <w:t>https://copyright.gov/</w:t>
        </w:r>
      </w:hyperlink>
      <w:r>
        <w:t xml:space="preserve"> to protect them in </w:t>
      </w:r>
      <w:r w:rsidR="00041B76">
        <w:t xml:space="preserve">the </w:t>
      </w:r>
      <w:r>
        <w:t>event of an infringement by others</w:t>
      </w:r>
      <w:r w:rsidR="000A6D43">
        <w:t xml:space="preserve"> and in order to have the infringer pay your legal costs</w:t>
      </w:r>
      <w:r>
        <w:t xml:space="preserve">. The cheapest way to do this is electronically at </w:t>
      </w:r>
      <w:hyperlink r:id="rId12" w:history="1">
        <w:r w:rsidRPr="000F399F">
          <w:rPr>
            <w:rStyle w:val="Hyperlink"/>
          </w:rPr>
          <w:t>https://eco.copyright.gov/eService_enu/start.swe?SWECmd=Start&amp;SWEHo=eco.copyright.gov</w:t>
        </w:r>
      </w:hyperlink>
      <w:r>
        <w:t>.</w:t>
      </w:r>
      <w:r w:rsidR="009C2A76">
        <w:t xml:space="preserve"> It costs $</w:t>
      </w:r>
      <w:r w:rsidR="00041B76">
        <w:t>65 for a standard application</w:t>
      </w:r>
      <w:r w:rsidR="009C2A76">
        <w:t xml:space="preserve"> to do that</w:t>
      </w:r>
      <w:r w:rsidR="00041B76">
        <w:t xml:space="preserve"> online. $125 for a paper filing </w:t>
      </w:r>
      <w:r w:rsidR="00041B76" w:rsidRPr="00041B76">
        <w:t>(Forms PA, SR, TX, VA, SE)</w:t>
      </w:r>
      <w:r w:rsidR="00041B76">
        <w:t xml:space="preserve">. </w:t>
      </w:r>
      <w:r w:rsidR="00041B76" w:rsidRPr="00041B76">
        <w:t>$85</w:t>
      </w:r>
      <w:r w:rsidR="00041B76">
        <w:t xml:space="preserve"> if you are registering</w:t>
      </w:r>
      <w:r w:rsidR="00041B76" w:rsidRPr="00041B76">
        <w:t xml:space="preserve"> a claim in a group of unpublished works</w:t>
      </w:r>
      <w:r w:rsidR="00041B76">
        <w:t xml:space="preserve"> (like an album). $55 if you are registering</w:t>
      </w:r>
      <w:r w:rsidR="00041B76" w:rsidRPr="00041B76">
        <w:t xml:space="preserve"> a claim in a group of published photographs or a claim in a group of unpublished photographs</w:t>
      </w:r>
      <w:r w:rsidR="00041B76">
        <w:t>.</w:t>
      </w:r>
    </w:p>
    <w:p w14:paraId="4432A70E" w14:textId="477063C8" w:rsidR="00A44370" w:rsidRDefault="00A44370" w:rsidP="00A01427">
      <w:pPr>
        <w:pStyle w:val="ListParagraph"/>
      </w:pPr>
      <w:r>
        <w:t>Register your songs with the PRO you joined</w:t>
      </w:r>
      <w:r w:rsidR="00041B76">
        <w:t>.</w:t>
      </w:r>
    </w:p>
    <w:p w14:paraId="663F8AE4" w14:textId="77777777" w:rsidR="00A44370" w:rsidRDefault="00A44370" w:rsidP="00A44370">
      <w:pPr>
        <w:pStyle w:val="ListParagraph"/>
        <w:numPr>
          <w:ilvl w:val="1"/>
          <w:numId w:val="11"/>
        </w:numPr>
      </w:pPr>
      <w:r>
        <w:lastRenderedPageBreak/>
        <w:t xml:space="preserve">ASCAP - set up an online account, login and register here - </w:t>
      </w:r>
      <w:hyperlink r:id="rId13" w:history="1">
        <w:r w:rsidRPr="000F399F">
          <w:rPr>
            <w:rStyle w:val="Hyperlink"/>
          </w:rPr>
          <w:t>https://www.ascap.com/member-access</w:t>
        </w:r>
      </w:hyperlink>
    </w:p>
    <w:p w14:paraId="3DF1CBDD" w14:textId="77777777" w:rsidR="00146894" w:rsidRPr="00146894" w:rsidRDefault="00A44370" w:rsidP="00146894">
      <w:pPr>
        <w:pStyle w:val="ListParagraph"/>
        <w:numPr>
          <w:ilvl w:val="1"/>
          <w:numId w:val="11"/>
        </w:numPr>
        <w:rPr>
          <w:rStyle w:val="Hyperlink"/>
          <w:color w:val="auto"/>
          <w:u w:val="none"/>
        </w:rPr>
      </w:pPr>
      <w:r>
        <w:t xml:space="preserve">BMI – set up an online account, login and register here - </w:t>
      </w:r>
      <w:hyperlink r:id="rId14" w:history="1">
        <w:r w:rsidRPr="000F399F">
          <w:rPr>
            <w:rStyle w:val="Hyperlink"/>
          </w:rPr>
          <w:t>https://applications.bmi.com/Security/</w:t>
        </w:r>
      </w:hyperlink>
    </w:p>
    <w:p w14:paraId="52AD6459" w14:textId="628003E7" w:rsidR="00146894" w:rsidRDefault="00146894" w:rsidP="00146894">
      <w:pPr>
        <w:pStyle w:val="ListParagraph"/>
        <w:numPr>
          <w:ilvl w:val="1"/>
          <w:numId w:val="11"/>
        </w:numPr>
      </w:pPr>
      <w:r>
        <w:t xml:space="preserve">Global Music Rights (GMR) – Log into your client account at </w:t>
      </w:r>
      <w:hyperlink r:id="rId15" w:history="1">
        <w:r>
          <w:rPr>
            <w:rStyle w:val="Hyperlink"/>
          </w:rPr>
          <w:t>https://paymenthub.exactuals.com/gmr/login</w:t>
        </w:r>
      </w:hyperlink>
    </w:p>
    <w:p w14:paraId="2EA429BF" w14:textId="414A581F" w:rsidR="00146894" w:rsidRDefault="00146894" w:rsidP="00146894">
      <w:pPr>
        <w:pStyle w:val="ListParagraph"/>
        <w:numPr>
          <w:ilvl w:val="1"/>
          <w:numId w:val="11"/>
        </w:numPr>
      </w:pPr>
      <w:r>
        <w:t xml:space="preserve">SESAC – Log into your affiliate account at </w:t>
      </w:r>
      <w:hyperlink r:id="rId16" w:history="1">
        <w:r w:rsidR="00560A2A" w:rsidRPr="004B1247">
          <w:rPr>
            <w:rStyle w:val="Hyperlink"/>
          </w:rPr>
          <w:t>https://affiliates.sesac.com/login</w:t>
        </w:r>
      </w:hyperlink>
      <w:r w:rsidR="00560A2A">
        <w:t xml:space="preserve"> </w:t>
      </w:r>
    </w:p>
    <w:p w14:paraId="5DF06913" w14:textId="77777777" w:rsidR="00BD0DEA" w:rsidRDefault="00BD0DEA" w:rsidP="00BD0DEA">
      <w:pPr>
        <w:pStyle w:val="ListParagraph"/>
      </w:pPr>
      <w:r>
        <w:t>Report to the PROs when you perform your songs live</w:t>
      </w:r>
    </w:p>
    <w:p w14:paraId="2AA582B8" w14:textId="77777777" w:rsidR="00BD0DEA" w:rsidRDefault="00BD0DEA" w:rsidP="00BD0DEA">
      <w:pPr>
        <w:pStyle w:val="ListParagraph"/>
        <w:numPr>
          <w:ilvl w:val="1"/>
          <w:numId w:val="11"/>
        </w:numPr>
      </w:pPr>
      <w:r>
        <w:t xml:space="preserve">ASCAP </w:t>
      </w:r>
      <w:proofErr w:type="spellStart"/>
      <w:r>
        <w:t>OnStage</w:t>
      </w:r>
      <w:proofErr w:type="spellEnd"/>
      <w:r>
        <w:t xml:space="preserve"> - </w:t>
      </w:r>
      <w:hyperlink r:id="rId17" w:history="1">
        <w:r>
          <w:rPr>
            <w:rStyle w:val="Hyperlink"/>
          </w:rPr>
          <w:t>https://www.ascap.com/music-creators/ascap-onstage</w:t>
        </w:r>
      </w:hyperlink>
    </w:p>
    <w:p w14:paraId="57E56946" w14:textId="77777777" w:rsidR="00BD0DEA" w:rsidRDefault="00BD0DEA" w:rsidP="00BD0DEA">
      <w:pPr>
        <w:pStyle w:val="ListParagraph"/>
        <w:numPr>
          <w:ilvl w:val="1"/>
          <w:numId w:val="11"/>
        </w:numPr>
      </w:pPr>
      <w:r>
        <w:t xml:space="preserve">BMI Live - </w:t>
      </w:r>
      <w:hyperlink r:id="rId18" w:history="1">
        <w:r>
          <w:rPr>
            <w:rStyle w:val="Hyperlink"/>
          </w:rPr>
          <w:t>https://www.bmi.com/special/bmi_live</w:t>
        </w:r>
      </w:hyperlink>
    </w:p>
    <w:p w14:paraId="205574BB" w14:textId="5EFCE7A7" w:rsidR="00A44370" w:rsidRDefault="00A44370" w:rsidP="00BD0DEA">
      <w:pPr>
        <w:pStyle w:val="ListParagraph"/>
      </w:pPr>
      <w:r>
        <w:t>Write songs and collect royalties</w:t>
      </w:r>
      <w:r w:rsidR="00BD0DEA">
        <w:t xml:space="preserve"> from many different sources</w:t>
      </w:r>
      <w:r>
        <w:t>!</w:t>
      </w:r>
      <w:r w:rsidR="00BD0DEA">
        <w:t xml:space="preserve"> - </w:t>
      </w:r>
      <w:hyperlink r:id="rId19" w:history="1">
        <w:r w:rsidR="00560A2A" w:rsidRPr="004B1247">
          <w:rPr>
            <w:rStyle w:val="Hyperlink"/>
          </w:rPr>
          <w:t>https://dittomusic.com/en/blog/how-to-make-money-from-music</w:t>
        </w:r>
      </w:hyperlink>
      <w:r w:rsidR="00560A2A">
        <w:t xml:space="preserve"> </w:t>
      </w:r>
    </w:p>
    <w:sectPr w:rsidR="00A44370" w:rsidSect="00A44370">
      <w:footerReference w:type="even" r:id="rId20"/>
      <w:footerReference w:type="default" r:id="rId21"/>
      <w:pgSz w:w="12240" w:h="15840"/>
      <w:pgMar w:top="8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09BD" w14:textId="77777777" w:rsidR="00B443BF" w:rsidRDefault="00B443BF" w:rsidP="00BD0DEA">
      <w:r>
        <w:separator/>
      </w:r>
    </w:p>
  </w:endnote>
  <w:endnote w:type="continuationSeparator" w:id="0">
    <w:p w14:paraId="6D54A14A" w14:textId="77777777" w:rsidR="00B443BF" w:rsidRDefault="00B443BF" w:rsidP="00BD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4624734"/>
      <w:docPartObj>
        <w:docPartGallery w:val="Page Numbers (Bottom of Page)"/>
        <w:docPartUnique/>
      </w:docPartObj>
    </w:sdtPr>
    <w:sdtContent>
      <w:p w14:paraId="0DE94E85" w14:textId="299C04D6" w:rsidR="00BD0DEA" w:rsidRDefault="00BD0DEA" w:rsidP="006114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33EB4" w14:textId="77777777" w:rsidR="00BD0DEA" w:rsidRDefault="00BD0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9214327"/>
      <w:docPartObj>
        <w:docPartGallery w:val="Page Numbers (Bottom of Page)"/>
        <w:docPartUnique/>
      </w:docPartObj>
    </w:sdtPr>
    <w:sdtContent>
      <w:p w14:paraId="36F763BF" w14:textId="3452C6D9" w:rsidR="00BD0DEA" w:rsidRDefault="00BD0DEA" w:rsidP="0061140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0CAA8B" w14:textId="77777777" w:rsidR="00BD0DEA" w:rsidRDefault="00BD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8D58" w14:textId="77777777" w:rsidR="00B443BF" w:rsidRDefault="00B443BF" w:rsidP="00BD0DEA">
      <w:r>
        <w:separator/>
      </w:r>
    </w:p>
  </w:footnote>
  <w:footnote w:type="continuationSeparator" w:id="0">
    <w:p w14:paraId="6A9CB5EA" w14:textId="77777777" w:rsidR="00B443BF" w:rsidRDefault="00B443BF" w:rsidP="00BD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E560B"/>
    <w:multiLevelType w:val="hybridMultilevel"/>
    <w:tmpl w:val="0DAE1898"/>
    <w:lvl w:ilvl="0" w:tplc="E47020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134E7"/>
    <w:multiLevelType w:val="hybridMultilevel"/>
    <w:tmpl w:val="A286676C"/>
    <w:lvl w:ilvl="0" w:tplc="E47860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34B3E"/>
    <w:multiLevelType w:val="hybridMultilevel"/>
    <w:tmpl w:val="C038B608"/>
    <w:lvl w:ilvl="0" w:tplc="89CCC5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0295"/>
    <w:multiLevelType w:val="hybridMultilevel"/>
    <w:tmpl w:val="54781A8E"/>
    <w:lvl w:ilvl="0" w:tplc="ADCE24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15F0C"/>
    <w:multiLevelType w:val="hybridMultilevel"/>
    <w:tmpl w:val="150E3FE6"/>
    <w:lvl w:ilvl="0" w:tplc="E43C9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63CB4"/>
    <w:multiLevelType w:val="hybridMultilevel"/>
    <w:tmpl w:val="7832A358"/>
    <w:lvl w:ilvl="0" w:tplc="1A2EA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C90"/>
    <w:multiLevelType w:val="hybridMultilevel"/>
    <w:tmpl w:val="20968304"/>
    <w:lvl w:ilvl="0" w:tplc="C6D2E8FC">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92C16"/>
    <w:multiLevelType w:val="hybridMultilevel"/>
    <w:tmpl w:val="A7EA310A"/>
    <w:lvl w:ilvl="0" w:tplc="BADE4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B2A3C"/>
    <w:multiLevelType w:val="hybridMultilevel"/>
    <w:tmpl w:val="154435E4"/>
    <w:lvl w:ilvl="0" w:tplc="E7C29B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51A94"/>
    <w:multiLevelType w:val="hybridMultilevel"/>
    <w:tmpl w:val="8E664CCA"/>
    <w:lvl w:ilvl="0" w:tplc="E036260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2E1131"/>
    <w:multiLevelType w:val="multilevel"/>
    <w:tmpl w:val="51A6CF84"/>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3024715">
    <w:abstractNumId w:val="3"/>
  </w:num>
  <w:num w:numId="2" w16cid:durableId="1287931339">
    <w:abstractNumId w:val="4"/>
  </w:num>
  <w:num w:numId="3" w16cid:durableId="1171138641">
    <w:abstractNumId w:val="7"/>
  </w:num>
  <w:num w:numId="4" w16cid:durableId="600768888">
    <w:abstractNumId w:val="2"/>
  </w:num>
  <w:num w:numId="5" w16cid:durableId="1484084387">
    <w:abstractNumId w:val="1"/>
  </w:num>
  <w:num w:numId="6" w16cid:durableId="1993100341">
    <w:abstractNumId w:val="10"/>
  </w:num>
  <w:num w:numId="7" w16cid:durableId="1993870942">
    <w:abstractNumId w:val="5"/>
  </w:num>
  <w:num w:numId="8" w16cid:durableId="1240674606">
    <w:abstractNumId w:val="0"/>
  </w:num>
  <w:num w:numId="9" w16cid:durableId="818425029">
    <w:abstractNumId w:val="8"/>
  </w:num>
  <w:num w:numId="10" w16cid:durableId="752705513">
    <w:abstractNumId w:val="9"/>
  </w:num>
  <w:num w:numId="11" w16cid:durableId="54541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0B"/>
    <w:rsid w:val="00041B76"/>
    <w:rsid w:val="000A6D43"/>
    <w:rsid w:val="00146894"/>
    <w:rsid w:val="002B0FE3"/>
    <w:rsid w:val="002D7A0B"/>
    <w:rsid w:val="00364F76"/>
    <w:rsid w:val="00513E54"/>
    <w:rsid w:val="00543DF8"/>
    <w:rsid w:val="00560A2A"/>
    <w:rsid w:val="005B2FFC"/>
    <w:rsid w:val="00625472"/>
    <w:rsid w:val="00654B74"/>
    <w:rsid w:val="00670455"/>
    <w:rsid w:val="00752A4B"/>
    <w:rsid w:val="008126B4"/>
    <w:rsid w:val="00830E19"/>
    <w:rsid w:val="00842669"/>
    <w:rsid w:val="008B6EC5"/>
    <w:rsid w:val="008D4C41"/>
    <w:rsid w:val="009C2A76"/>
    <w:rsid w:val="009D782F"/>
    <w:rsid w:val="00A01427"/>
    <w:rsid w:val="00A230A3"/>
    <w:rsid w:val="00A44370"/>
    <w:rsid w:val="00A4498E"/>
    <w:rsid w:val="00A97BB9"/>
    <w:rsid w:val="00B3089D"/>
    <w:rsid w:val="00B443BF"/>
    <w:rsid w:val="00B66603"/>
    <w:rsid w:val="00BC2665"/>
    <w:rsid w:val="00BD0DEA"/>
    <w:rsid w:val="00BD2B9F"/>
    <w:rsid w:val="00CC18B9"/>
    <w:rsid w:val="00D452C1"/>
    <w:rsid w:val="00EE7F4B"/>
    <w:rsid w:val="00F515F9"/>
    <w:rsid w:val="00F71BEC"/>
    <w:rsid w:val="00FD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8E877"/>
  <w14:defaultImageDpi w14:val="32767"/>
  <w15:chartTrackingRefBased/>
  <w15:docId w15:val="{CC331FC8-BC9B-4E42-A5C1-CE2D15AF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2665"/>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D7A0B"/>
    <w:pPr>
      <w:numPr>
        <w:numId w:val="11"/>
      </w:numPr>
      <w:spacing w:after="200" w:line="276" w:lineRule="auto"/>
      <w:contextualSpacing/>
    </w:pPr>
    <w:rPr>
      <w:rFonts w:ascii="Calibri" w:eastAsia="Calibri" w:hAnsi="Calibri"/>
      <w:sz w:val="22"/>
      <w:szCs w:val="22"/>
    </w:rPr>
  </w:style>
  <w:style w:type="paragraph" w:customStyle="1" w:styleId="Week">
    <w:name w:val="Week"/>
    <w:basedOn w:val="Normal"/>
    <w:next w:val="ListParagraph"/>
    <w:autoRedefine/>
    <w:qFormat/>
    <w:rsid w:val="00F515F9"/>
    <w:rPr>
      <w:rFonts w:eastAsiaTheme="minorEastAsia"/>
      <w:b/>
      <w:bCs/>
      <w:sz w:val="28"/>
      <w:szCs w:val="28"/>
    </w:rPr>
  </w:style>
  <w:style w:type="paragraph" w:styleId="CommentText">
    <w:name w:val="annotation text"/>
    <w:basedOn w:val="Normal"/>
    <w:link w:val="CommentTextChar"/>
    <w:semiHidden/>
    <w:unhideWhenUsed/>
    <w:rsid w:val="008126B4"/>
    <w:pPr>
      <w:numPr>
        <w:numId w:val="6"/>
      </w:numPr>
      <w:spacing w:after="320"/>
      <w:ind w:hanging="360"/>
    </w:pPr>
    <w:rPr>
      <w:rFonts w:ascii="Arial" w:eastAsia="Times" w:hAnsi="Arial"/>
    </w:rPr>
  </w:style>
  <w:style w:type="character" w:customStyle="1" w:styleId="CommentTextChar">
    <w:name w:val="Comment Text Char"/>
    <w:basedOn w:val="DefaultParagraphFont"/>
    <w:link w:val="CommentText"/>
    <w:semiHidden/>
    <w:rsid w:val="008126B4"/>
    <w:rPr>
      <w:rFonts w:ascii="Arial" w:eastAsia="Times" w:hAnsi="Arial" w:cs="Times New Roman"/>
    </w:rPr>
  </w:style>
  <w:style w:type="character" w:styleId="Hyperlink">
    <w:name w:val="Hyperlink"/>
    <w:basedOn w:val="DefaultParagraphFont"/>
    <w:uiPriority w:val="99"/>
    <w:unhideWhenUsed/>
    <w:rsid w:val="00A01427"/>
    <w:rPr>
      <w:color w:val="0563C1" w:themeColor="hyperlink"/>
      <w:u w:val="single"/>
    </w:rPr>
  </w:style>
  <w:style w:type="character" w:styleId="UnresolvedMention">
    <w:name w:val="Unresolved Mention"/>
    <w:basedOn w:val="DefaultParagraphFont"/>
    <w:uiPriority w:val="99"/>
    <w:rsid w:val="00A01427"/>
    <w:rPr>
      <w:color w:val="605E5C"/>
      <w:shd w:val="clear" w:color="auto" w:fill="E1DFDD"/>
    </w:rPr>
  </w:style>
  <w:style w:type="paragraph" w:styleId="Footer">
    <w:name w:val="footer"/>
    <w:basedOn w:val="Normal"/>
    <w:link w:val="FooterChar"/>
    <w:uiPriority w:val="99"/>
    <w:unhideWhenUsed/>
    <w:rsid w:val="00BD0DEA"/>
    <w:pPr>
      <w:tabs>
        <w:tab w:val="center" w:pos="4680"/>
        <w:tab w:val="right" w:pos="9360"/>
      </w:tabs>
    </w:pPr>
  </w:style>
  <w:style w:type="character" w:customStyle="1" w:styleId="FooterChar">
    <w:name w:val="Footer Char"/>
    <w:basedOn w:val="DefaultParagraphFont"/>
    <w:link w:val="Footer"/>
    <w:uiPriority w:val="99"/>
    <w:rsid w:val="00BD0DEA"/>
    <w:rPr>
      <w:rFonts w:cs="Times New Roman"/>
    </w:rPr>
  </w:style>
  <w:style w:type="character" w:styleId="PageNumber">
    <w:name w:val="page number"/>
    <w:basedOn w:val="DefaultParagraphFont"/>
    <w:uiPriority w:val="99"/>
    <w:semiHidden/>
    <w:unhideWhenUsed/>
    <w:rsid w:val="00BD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9566">
      <w:bodyDiv w:val="1"/>
      <w:marLeft w:val="0"/>
      <w:marRight w:val="0"/>
      <w:marTop w:val="0"/>
      <w:marBottom w:val="0"/>
      <w:divBdr>
        <w:top w:val="none" w:sz="0" w:space="0" w:color="auto"/>
        <w:left w:val="none" w:sz="0" w:space="0" w:color="auto"/>
        <w:bottom w:val="none" w:sz="0" w:space="0" w:color="auto"/>
        <w:right w:val="none" w:sz="0" w:space="0" w:color="auto"/>
      </w:divBdr>
    </w:div>
    <w:div w:id="393816430">
      <w:bodyDiv w:val="1"/>
      <w:marLeft w:val="0"/>
      <w:marRight w:val="0"/>
      <w:marTop w:val="0"/>
      <w:marBottom w:val="0"/>
      <w:divBdr>
        <w:top w:val="none" w:sz="0" w:space="0" w:color="auto"/>
        <w:left w:val="none" w:sz="0" w:space="0" w:color="auto"/>
        <w:bottom w:val="none" w:sz="0" w:space="0" w:color="auto"/>
        <w:right w:val="none" w:sz="0" w:space="0" w:color="auto"/>
      </w:divBdr>
    </w:div>
    <w:div w:id="467481207">
      <w:bodyDiv w:val="1"/>
      <w:marLeft w:val="0"/>
      <w:marRight w:val="0"/>
      <w:marTop w:val="0"/>
      <w:marBottom w:val="0"/>
      <w:divBdr>
        <w:top w:val="none" w:sz="0" w:space="0" w:color="auto"/>
        <w:left w:val="none" w:sz="0" w:space="0" w:color="auto"/>
        <w:bottom w:val="none" w:sz="0" w:space="0" w:color="auto"/>
        <w:right w:val="none" w:sz="0" w:space="0" w:color="auto"/>
      </w:divBdr>
    </w:div>
    <w:div w:id="663245513">
      <w:bodyDiv w:val="1"/>
      <w:marLeft w:val="0"/>
      <w:marRight w:val="0"/>
      <w:marTop w:val="0"/>
      <w:marBottom w:val="0"/>
      <w:divBdr>
        <w:top w:val="none" w:sz="0" w:space="0" w:color="auto"/>
        <w:left w:val="none" w:sz="0" w:space="0" w:color="auto"/>
        <w:bottom w:val="none" w:sz="0" w:space="0" w:color="auto"/>
        <w:right w:val="none" w:sz="0" w:space="0" w:color="auto"/>
      </w:divBdr>
    </w:div>
    <w:div w:id="1178734756">
      <w:bodyDiv w:val="1"/>
      <w:marLeft w:val="0"/>
      <w:marRight w:val="0"/>
      <w:marTop w:val="0"/>
      <w:marBottom w:val="0"/>
      <w:divBdr>
        <w:top w:val="none" w:sz="0" w:space="0" w:color="auto"/>
        <w:left w:val="none" w:sz="0" w:space="0" w:color="auto"/>
        <w:bottom w:val="none" w:sz="0" w:space="0" w:color="auto"/>
        <w:right w:val="none" w:sz="0" w:space="0" w:color="auto"/>
      </w:divBdr>
    </w:div>
    <w:div w:id="1184435228">
      <w:bodyDiv w:val="1"/>
      <w:marLeft w:val="0"/>
      <w:marRight w:val="0"/>
      <w:marTop w:val="0"/>
      <w:marBottom w:val="0"/>
      <w:divBdr>
        <w:top w:val="none" w:sz="0" w:space="0" w:color="auto"/>
        <w:left w:val="none" w:sz="0" w:space="0" w:color="auto"/>
        <w:bottom w:val="none" w:sz="0" w:space="0" w:color="auto"/>
        <w:right w:val="none" w:sz="0" w:space="0" w:color="auto"/>
      </w:divBdr>
    </w:div>
    <w:div w:id="1292705796">
      <w:bodyDiv w:val="1"/>
      <w:marLeft w:val="0"/>
      <w:marRight w:val="0"/>
      <w:marTop w:val="0"/>
      <w:marBottom w:val="0"/>
      <w:divBdr>
        <w:top w:val="none" w:sz="0" w:space="0" w:color="auto"/>
        <w:left w:val="none" w:sz="0" w:space="0" w:color="auto"/>
        <w:bottom w:val="none" w:sz="0" w:space="0" w:color="auto"/>
        <w:right w:val="none" w:sz="0" w:space="0" w:color="auto"/>
      </w:divBdr>
    </w:div>
    <w:div w:id="1301425925">
      <w:bodyDiv w:val="1"/>
      <w:marLeft w:val="0"/>
      <w:marRight w:val="0"/>
      <w:marTop w:val="0"/>
      <w:marBottom w:val="0"/>
      <w:divBdr>
        <w:top w:val="none" w:sz="0" w:space="0" w:color="auto"/>
        <w:left w:val="none" w:sz="0" w:space="0" w:color="auto"/>
        <w:bottom w:val="none" w:sz="0" w:space="0" w:color="auto"/>
        <w:right w:val="none" w:sz="0" w:space="0" w:color="auto"/>
      </w:divBdr>
    </w:div>
    <w:div w:id="1457598067">
      <w:bodyDiv w:val="1"/>
      <w:marLeft w:val="0"/>
      <w:marRight w:val="0"/>
      <w:marTop w:val="0"/>
      <w:marBottom w:val="0"/>
      <w:divBdr>
        <w:top w:val="none" w:sz="0" w:space="0" w:color="auto"/>
        <w:left w:val="none" w:sz="0" w:space="0" w:color="auto"/>
        <w:bottom w:val="none" w:sz="0" w:space="0" w:color="auto"/>
        <w:right w:val="none" w:sz="0" w:space="0" w:color="auto"/>
      </w:divBdr>
    </w:div>
    <w:div w:id="1691763618">
      <w:bodyDiv w:val="1"/>
      <w:marLeft w:val="0"/>
      <w:marRight w:val="0"/>
      <w:marTop w:val="0"/>
      <w:marBottom w:val="0"/>
      <w:divBdr>
        <w:top w:val="none" w:sz="0" w:space="0" w:color="auto"/>
        <w:left w:val="none" w:sz="0" w:space="0" w:color="auto"/>
        <w:bottom w:val="none" w:sz="0" w:space="0" w:color="auto"/>
        <w:right w:val="none" w:sz="0" w:space="0" w:color="auto"/>
      </w:divBdr>
    </w:div>
    <w:div w:id="20957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bmi.com/" TargetMode="External"/><Relationship Id="rId13" Type="http://schemas.openxmlformats.org/officeDocument/2006/relationships/hyperlink" Target="https://www.ascap.com/member-access" TargetMode="External"/><Relationship Id="rId18" Type="http://schemas.openxmlformats.org/officeDocument/2006/relationships/hyperlink" Target="https://www.bmi.com/special/bmi_liv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ascap.com/ome/" TargetMode="External"/><Relationship Id="rId12" Type="http://schemas.openxmlformats.org/officeDocument/2006/relationships/hyperlink" Target="https://eco.copyright.gov/eService_enu/start.swe?SWECmd=Start&amp;SWEHo=eco.copyright.gov" TargetMode="External"/><Relationship Id="rId17" Type="http://schemas.openxmlformats.org/officeDocument/2006/relationships/hyperlink" Target="https://www.ascap.com/music-creators/ascap-onstage" TargetMode="External"/><Relationship Id="rId2" Type="http://schemas.openxmlformats.org/officeDocument/2006/relationships/styles" Target="styles.xml"/><Relationship Id="rId16" Type="http://schemas.openxmlformats.org/officeDocument/2006/relationships/hyperlink" Target="https://affiliates.sesac.com/logi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pyright.gov/" TargetMode="External"/><Relationship Id="rId5" Type="http://schemas.openxmlformats.org/officeDocument/2006/relationships/footnotes" Target="footnotes.xml"/><Relationship Id="rId15" Type="http://schemas.openxmlformats.org/officeDocument/2006/relationships/hyperlink" Target="https://paymenthub.exactuals.com/gmr/login" TargetMode="External"/><Relationship Id="rId23" Type="http://schemas.openxmlformats.org/officeDocument/2006/relationships/theme" Target="theme/theme1.xml"/><Relationship Id="rId10" Type="http://schemas.openxmlformats.org/officeDocument/2006/relationships/hyperlink" Target="https://apps.lavote.gov/#/" TargetMode="External"/><Relationship Id="rId19" Type="http://schemas.openxmlformats.org/officeDocument/2006/relationships/hyperlink" Target="https://dittomusic.com/en/blog/how-to-make-money-from-music" TargetMode="External"/><Relationship Id="rId4" Type="http://schemas.openxmlformats.org/officeDocument/2006/relationships/webSettings" Target="webSettings.xml"/><Relationship Id="rId9" Type="http://schemas.openxmlformats.org/officeDocument/2006/relationships/hyperlink" Target="https://www.sos.ca.gov/business-programs/business-entities/starting-business/" TargetMode="External"/><Relationship Id="rId14" Type="http://schemas.openxmlformats.org/officeDocument/2006/relationships/hyperlink" Target="https://applications.bmi.com/Secur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Surmani, Andrew L</dc:creator>
  <cp:keywords/>
  <dc:description/>
  <cp:lastModifiedBy>Andrew Surmani</cp:lastModifiedBy>
  <cp:revision>4</cp:revision>
  <dcterms:created xsi:type="dcterms:W3CDTF">2020-03-10T23:47:00Z</dcterms:created>
  <dcterms:modified xsi:type="dcterms:W3CDTF">2023-09-12T17:17:00Z</dcterms:modified>
</cp:coreProperties>
</file>